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61" w:rsidRDefault="00223961" w:rsidP="00223961">
      <w:pPr>
        <w:ind w:firstLine="360"/>
        <w:jc w:val="center"/>
        <w:rPr>
          <w:rFonts w:eastAsia="Batang"/>
          <w:b/>
          <w:sz w:val="24"/>
          <w:szCs w:val="24"/>
          <w:lang w:val="ro-RO"/>
        </w:rPr>
      </w:pPr>
      <w:r>
        <w:rPr>
          <w:rFonts w:eastAsia="Batang"/>
          <w:b/>
          <w:sz w:val="24"/>
          <w:szCs w:val="24"/>
          <w:lang w:val="ro-RO"/>
        </w:rPr>
        <w:t>ANUNT</w:t>
      </w:r>
    </w:p>
    <w:p w:rsidR="00223961" w:rsidRDefault="00223961" w:rsidP="00223961">
      <w:pPr>
        <w:ind w:firstLine="360"/>
        <w:jc w:val="both"/>
        <w:rPr>
          <w:rFonts w:eastAsia="Batang"/>
          <w:b/>
          <w:sz w:val="24"/>
          <w:szCs w:val="24"/>
          <w:lang w:val="ro-RO"/>
        </w:rPr>
      </w:pPr>
    </w:p>
    <w:p w:rsidR="00223961" w:rsidRDefault="00223961" w:rsidP="00223961">
      <w:pPr>
        <w:ind w:firstLine="360"/>
        <w:jc w:val="center"/>
        <w:rPr>
          <w:rFonts w:eastAsia="Batang"/>
          <w:sz w:val="24"/>
          <w:szCs w:val="24"/>
          <w:lang w:val="ro-RO"/>
        </w:rPr>
      </w:pPr>
      <w:r>
        <w:rPr>
          <w:rFonts w:eastAsia="Batang"/>
          <w:b/>
          <w:sz w:val="24"/>
          <w:szCs w:val="24"/>
          <w:lang w:val="ro-RO"/>
        </w:rPr>
        <w:t>CENTRUL DE CULTURA AL JUDETULUI COVASNA</w:t>
      </w:r>
    </w:p>
    <w:p w:rsidR="00223961" w:rsidRDefault="00223961" w:rsidP="00223961">
      <w:pPr>
        <w:ind w:firstLine="360"/>
        <w:jc w:val="both"/>
        <w:rPr>
          <w:rFonts w:eastAsia="Batang"/>
          <w:sz w:val="24"/>
          <w:szCs w:val="24"/>
          <w:lang w:val="ro-RO"/>
        </w:rPr>
      </w:pPr>
    </w:p>
    <w:p w:rsidR="00223961" w:rsidRDefault="00223961" w:rsidP="00223961">
      <w:pPr>
        <w:jc w:val="both"/>
        <w:rPr>
          <w:rFonts w:eastAsia="Batang"/>
          <w:sz w:val="24"/>
          <w:szCs w:val="24"/>
          <w:lang w:val="ro-RO"/>
        </w:rPr>
      </w:pPr>
      <w:r>
        <w:rPr>
          <w:rFonts w:eastAsia="Batang"/>
          <w:sz w:val="24"/>
          <w:szCs w:val="24"/>
          <w:lang w:val="ro-RO"/>
        </w:rPr>
        <w:t>organizează concurs</w:t>
      </w:r>
      <w:r>
        <w:rPr>
          <w:rFonts w:eastAsia="Batang"/>
          <w:b/>
          <w:sz w:val="24"/>
          <w:szCs w:val="24"/>
          <w:lang w:val="ro-RO"/>
        </w:rPr>
        <w:t xml:space="preserve"> </w:t>
      </w:r>
      <w:r>
        <w:rPr>
          <w:rFonts w:eastAsia="Batang"/>
          <w:sz w:val="24"/>
          <w:szCs w:val="24"/>
          <w:lang w:val="ro-RO"/>
        </w:rPr>
        <w:t xml:space="preserve">la sediul său, din </w:t>
      </w:r>
      <w:r>
        <w:rPr>
          <w:sz w:val="24"/>
          <w:szCs w:val="24"/>
          <w:lang w:val="ro-RO"/>
        </w:rPr>
        <w:t>Municipiul Sfântu Gheorghe</w:t>
      </w:r>
      <w:r>
        <w:rPr>
          <w:rFonts w:eastAsia="Batang"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p-ta Libertăţii nr.2., </w:t>
      </w:r>
      <w:r>
        <w:rPr>
          <w:rFonts w:eastAsia="Batang"/>
          <w:sz w:val="24"/>
          <w:szCs w:val="24"/>
          <w:lang w:val="ro-RO"/>
        </w:rPr>
        <w:t>pentru ocuparea postului:</w:t>
      </w:r>
    </w:p>
    <w:p w:rsidR="00223961" w:rsidRDefault="00223961" w:rsidP="00223961">
      <w:pPr>
        <w:jc w:val="both"/>
        <w:rPr>
          <w:rFonts w:eastAsia="Batang"/>
          <w:sz w:val="24"/>
          <w:szCs w:val="24"/>
          <w:lang w:val="ro-RO"/>
        </w:rPr>
      </w:pPr>
    </w:p>
    <w:p w:rsidR="00223961" w:rsidRDefault="00223961" w:rsidP="00223961">
      <w:pPr>
        <w:spacing w:after="200" w:line="276" w:lineRule="auto"/>
        <w:ind w:left="720"/>
        <w:rPr>
          <w:sz w:val="24"/>
          <w:szCs w:val="24"/>
        </w:rPr>
      </w:pPr>
      <w:r>
        <w:rPr>
          <w:rFonts w:eastAsia="Batang"/>
          <w:sz w:val="24"/>
          <w:szCs w:val="24"/>
          <w:lang w:val="ro-RO"/>
        </w:rPr>
        <w:t xml:space="preserve">- </w:t>
      </w:r>
      <w:r>
        <w:rPr>
          <w:b/>
          <w:sz w:val="24"/>
          <w:szCs w:val="24"/>
        </w:rPr>
        <w:t xml:space="preserve">referent I, cu studii superioare,  </w:t>
      </w:r>
      <w:r>
        <w:rPr>
          <w:rFonts w:eastAsia="Batang"/>
          <w:b/>
          <w:sz w:val="24"/>
          <w:szCs w:val="24"/>
          <w:lang w:val="ro-RO"/>
        </w:rPr>
        <w:t>cu contract de muncă pe durată nedeterminată</w:t>
      </w:r>
      <w:r>
        <w:rPr>
          <w:b/>
          <w:sz w:val="24"/>
          <w:szCs w:val="24"/>
          <w:lang w:val="ro-RO"/>
        </w:rPr>
        <w:t xml:space="preserve"> </w:t>
      </w:r>
    </w:p>
    <w:p w:rsidR="00F95CF1" w:rsidRPr="00576866" w:rsidRDefault="00F95CF1" w:rsidP="00223961">
      <w:pPr>
        <w:tabs>
          <w:tab w:val="center" w:pos="5092"/>
        </w:tabs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Condiţii de participare la concurs:</w:t>
      </w:r>
      <w:r w:rsidR="00223961">
        <w:rPr>
          <w:b/>
          <w:bCs/>
          <w:sz w:val="24"/>
          <w:szCs w:val="24"/>
          <w:lang w:val="ro-RO"/>
        </w:rPr>
        <w:tab/>
      </w:r>
    </w:p>
    <w:p w:rsidR="00F95CF1" w:rsidRPr="00576866" w:rsidRDefault="00F95CF1" w:rsidP="00380EA4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223961" w:rsidRDefault="00223961" w:rsidP="0022396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studii superioare de lungă durată absolvite, cu diplomă de licentă (domeniu cultural/administrație publică/comunicare și relații publice)</w:t>
      </w:r>
      <w:r w:rsidRPr="00223961">
        <w:rPr>
          <w:sz w:val="24"/>
          <w:szCs w:val="24"/>
          <w:lang w:val="ro-RO"/>
        </w:rPr>
        <w:t xml:space="preserve"> </w:t>
      </w:r>
      <w:r w:rsidRPr="00576866">
        <w:rPr>
          <w:sz w:val="24"/>
          <w:szCs w:val="24"/>
          <w:lang w:val="ro-RO"/>
        </w:rPr>
        <w:t>;</w:t>
      </w:r>
    </w:p>
    <w:p w:rsidR="00223961" w:rsidRDefault="00223961" w:rsidP="0022396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curs de specializare în domeniul organizării programelor culturale (referent asezământ cultural/impresar artistic),</w:t>
      </w:r>
    </w:p>
    <w:p w:rsidR="00223961" w:rsidRDefault="00223961" w:rsidP="0022396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vechimea in specialitatea studiilor necesare ocupării postului - minim 1 an</w:t>
      </w:r>
      <w:r w:rsidRPr="00576866">
        <w:rPr>
          <w:sz w:val="24"/>
          <w:szCs w:val="24"/>
          <w:lang w:val="ro-RO"/>
        </w:rPr>
        <w:t>;</w:t>
      </w:r>
    </w:p>
    <w:p w:rsidR="00F95CF1" w:rsidRPr="00576866" w:rsidRDefault="00F95CF1" w:rsidP="0022396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cetăţenia română, cetăţenie a altor state membre ale Uniunii Europene sau a statelor aparţinând Spaţiului Economic European şi domiciliul în România;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cunoaşte limba română, scris şi vorbit;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capacitate deplină de exerciţiu;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o stare de sănătate corespunzătoare postului pentru care candidează, atestată pe baza adeverinţei medicale eliberate de medicul de familie sau de unităţile sanitare abilitate;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  <w:r w:rsidRPr="00576866">
        <w:rPr>
          <w:sz w:val="24"/>
          <w:szCs w:val="24"/>
          <w:lang w:val="ro-RO"/>
        </w:rPr>
        <w:tab/>
      </w:r>
    </w:p>
    <w:p w:rsidR="00F95CF1" w:rsidRPr="00576866" w:rsidRDefault="00F95CF1" w:rsidP="00BC44C1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Pentru înscrierea la concurs</w:t>
      </w:r>
      <w:r w:rsidRPr="00576866">
        <w:rPr>
          <w:sz w:val="24"/>
          <w:szCs w:val="24"/>
          <w:lang w:val="ro-RO"/>
        </w:rPr>
        <w:t>, candidaţii vor prezenta: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cerere de înscriere la concurs adresată conducătorului autorităţii;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copia actului de identitate;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copiile documentelor care să ateste nivelul studiilor şi ale altor acte care atestă efectuarea unor specializări;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copia carnetului de muncă, sau, după caz, o adeverinţă care să ateste vechimea în muncă;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cazierul judiciar sau o declaraţie pe propria răspundere că nu are antecedente penale;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adeverinţă medicală care să ateste starea de sănătate corespunzătoare eliberată cu cel mult 6 luni anterior derulării concursului de către medicul de familie al candidatului sau de către unităţile sanitare abilitate;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curri</w:t>
      </w:r>
      <w:r>
        <w:rPr>
          <w:sz w:val="24"/>
          <w:szCs w:val="24"/>
          <w:lang w:val="ro-RO"/>
        </w:rPr>
        <w:t>culum vitae</w:t>
      </w:r>
      <w:r w:rsidR="003329A3">
        <w:rPr>
          <w:sz w:val="24"/>
          <w:szCs w:val="24"/>
          <w:lang w:val="ro-RO"/>
        </w:rPr>
        <w:t>.</w:t>
      </w:r>
    </w:p>
    <w:p w:rsidR="00F95CF1" w:rsidRPr="00576866" w:rsidRDefault="00F95CF1" w:rsidP="00380EA4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223961" w:rsidRDefault="00223961" w:rsidP="00223961">
      <w:pPr>
        <w:jc w:val="both"/>
        <w:rPr>
          <w:rFonts w:eastAsia="Batang"/>
          <w:b/>
          <w:sz w:val="24"/>
          <w:szCs w:val="24"/>
          <w:lang w:val="ro-RO"/>
        </w:rPr>
      </w:pPr>
      <w:bookmarkStart w:id="0" w:name="tree_14"/>
      <w:bookmarkEnd w:id="0"/>
      <w:r>
        <w:rPr>
          <w:b/>
          <w:sz w:val="24"/>
          <w:szCs w:val="24"/>
          <w:lang w:val="ro-RO"/>
        </w:rPr>
        <w:t>Proba scrisă</w:t>
      </w:r>
      <w:r>
        <w:rPr>
          <w:sz w:val="24"/>
          <w:szCs w:val="24"/>
          <w:lang w:val="ro-RO"/>
        </w:rPr>
        <w:t xml:space="preserve"> a concursului va avea loc în data de  </w:t>
      </w:r>
      <w:r>
        <w:rPr>
          <w:b/>
          <w:sz w:val="24"/>
          <w:szCs w:val="24"/>
          <w:lang w:val="ro-RO"/>
        </w:rPr>
        <w:t>21 iulie 2017</w:t>
      </w:r>
      <w:r>
        <w:rPr>
          <w:sz w:val="24"/>
          <w:szCs w:val="24"/>
          <w:lang w:val="ro-RO"/>
        </w:rPr>
        <w:t>,</w:t>
      </w:r>
      <w:r>
        <w:rPr>
          <w:b/>
          <w:sz w:val="24"/>
          <w:szCs w:val="24"/>
          <w:lang w:val="ro-RO"/>
        </w:rPr>
        <w:t xml:space="preserve"> ora 9, </w:t>
      </w:r>
      <w:r>
        <w:rPr>
          <w:sz w:val="24"/>
          <w:szCs w:val="24"/>
          <w:lang w:val="ro-RO"/>
        </w:rPr>
        <w:t>iar</w:t>
      </w:r>
      <w:r>
        <w:rPr>
          <w:b/>
          <w:sz w:val="24"/>
          <w:szCs w:val="24"/>
          <w:lang w:val="ro-RO"/>
        </w:rPr>
        <w:t xml:space="preserve"> proba de interviu </w:t>
      </w:r>
      <w:r>
        <w:rPr>
          <w:sz w:val="24"/>
          <w:szCs w:val="24"/>
          <w:lang w:val="ro-RO"/>
        </w:rPr>
        <w:t>va fi organizat pe data de</w:t>
      </w:r>
      <w:r>
        <w:rPr>
          <w:b/>
          <w:sz w:val="24"/>
          <w:szCs w:val="24"/>
          <w:lang w:val="ro-RO"/>
        </w:rPr>
        <w:t xml:space="preserve"> 25 iulie 2017</w:t>
      </w:r>
      <w:r>
        <w:rPr>
          <w:sz w:val="24"/>
          <w:szCs w:val="24"/>
          <w:lang w:val="ro-RO"/>
        </w:rPr>
        <w:t>,</w:t>
      </w:r>
      <w:r>
        <w:rPr>
          <w:b/>
          <w:sz w:val="24"/>
          <w:szCs w:val="24"/>
          <w:lang w:val="ro-RO"/>
        </w:rPr>
        <w:t xml:space="preserve"> ora 9.</w:t>
      </w:r>
    </w:p>
    <w:p w:rsidR="00223961" w:rsidRDefault="00223961" w:rsidP="00223961">
      <w:pPr>
        <w:autoSpaceDE w:val="0"/>
        <w:autoSpaceDN w:val="0"/>
        <w:adjustRightInd w:val="0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Dosarele de înscriere</w:t>
      </w:r>
      <w:r>
        <w:rPr>
          <w:sz w:val="24"/>
          <w:szCs w:val="24"/>
          <w:lang w:val="ro-RO"/>
        </w:rPr>
        <w:t xml:space="preserve"> la concurs se depun până la data de </w:t>
      </w:r>
      <w:r>
        <w:rPr>
          <w:b/>
          <w:sz w:val="24"/>
          <w:szCs w:val="24"/>
          <w:lang w:val="ro-RO"/>
        </w:rPr>
        <w:t xml:space="preserve">14 iulie 2017 ora 16, </w:t>
      </w:r>
      <w:r>
        <w:rPr>
          <w:sz w:val="24"/>
          <w:szCs w:val="24"/>
          <w:lang w:val="ro-RO"/>
        </w:rPr>
        <w:t>la secretarul comisiei de concurs din cadrul Centrului de Cultură al Judeţului Covasna.</w:t>
      </w:r>
    </w:p>
    <w:p w:rsidR="00223961" w:rsidRDefault="00223961" w:rsidP="00223961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rFonts w:eastAsia="Batang"/>
          <w:sz w:val="24"/>
          <w:szCs w:val="24"/>
          <w:lang w:val="ro-RO"/>
        </w:rPr>
        <w:t xml:space="preserve">Relaţii suplimentare se pot obţine la sediul </w:t>
      </w:r>
      <w:r>
        <w:rPr>
          <w:sz w:val="24"/>
          <w:szCs w:val="24"/>
          <w:lang w:val="ro-RO"/>
        </w:rPr>
        <w:t>Centrului de Cultură al Judeţului Covasna, la secretarul comisiei de concurs, Farkas Anna,</w:t>
      </w:r>
      <w:r>
        <w:rPr>
          <w:rFonts w:eastAsia="Batang"/>
          <w:sz w:val="24"/>
          <w:szCs w:val="24"/>
          <w:lang w:val="ro-RO"/>
        </w:rPr>
        <w:t xml:space="preserve"> telefon </w:t>
      </w:r>
      <w:r>
        <w:rPr>
          <w:sz w:val="24"/>
          <w:szCs w:val="24"/>
          <w:lang w:val="ro-RO"/>
        </w:rPr>
        <w:t>0267/351 648, e-mail: farkasanna@cultcov.ro.</w:t>
      </w:r>
    </w:p>
    <w:p w:rsidR="00F95CF1" w:rsidRPr="00576866" w:rsidRDefault="00F95CF1" w:rsidP="0010027E">
      <w:pPr>
        <w:jc w:val="both"/>
        <w:rPr>
          <w:sz w:val="24"/>
          <w:szCs w:val="24"/>
          <w:lang w:val="ro-RO"/>
        </w:rPr>
      </w:pPr>
    </w:p>
    <w:p w:rsidR="00F95CF1" w:rsidRPr="00576866" w:rsidRDefault="00F95CF1" w:rsidP="00380EA4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F95CF1" w:rsidRPr="00576866" w:rsidRDefault="00F95CF1" w:rsidP="00BC44C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Calendarul de desfăşurare a concursului:</w:t>
      </w:r>
    </w:p>
    <w:p w:rsidR="00F95CF1" w:rsidRPr="00576866" w:rsidRDefault="003329A3" w:rsidP="006138DE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28 iuni</w:t>
      </w:r>
      <w:r w:rsidR="00F95CF1" w:rsidRPr="00576866">
        <w:rPr>
          <w:b/>
          <w:bCs/>
          <w:sz w:val="24"/>
          <w:szCs w:val="24"/>
          <w:lang w:val="ro-RO"/>
        </w:rPr>
        <w:t>e 2</w:t>
      </w:r>
      <w:r>
        <w:rPr>
          <w:b/>
          <w:bCs/>
          <w:sz w:val="24"/>
          <w:szCs w:val="24"/>
          <w:lang w:val="ro-RO"/>
        </w:rPr>
        <w:t>017</w:t>
      </w:r>
      <w:r w:rsidR="00F95CF1" w:rsidRPr="00576866">
        <w:rPr>
          <w:b/>
          <w:bCs/>
          <w:sz w:val="24"/>
          <w:szCs w:val="24"/>
          <w:lang w:val="ro-RO"/>
        </w:rPr>
        <w:t xml:space="preserve"> – </w:t>
      </w:r>
      <w:r>
        <w:rPr>
          <w:b/>
          <w:bCs/>
          <w:sz w:val="24"/>
          <w:szCs w:val="24"/>
          <w:lang w:val="ro-RO"/>
        </w:rPr>
        <w:t>14 iulie 2017</w:t>
      </w:r>
      <w:r w:rsidR="00F95CF1" w:rsidRPr="00576866">
        <w:rPr>
          <w:b/>
          <w:bCs/>
          <w:sz w:val="24"/>
          <w:szCs w:val="24"/>
          <w:lang w:val="ro-RO"/>
        </w:rPr>
        <w:t xml:space="preserve"> – depunerea dosarelor de concurs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de la expirarea perioadei de depunere a dosarelor de concurs, are loc selecţia dosarelor, şi afişarea rezultatelor;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cel mult o zi lucrătoare de la afişare, se pot depune contestaţii;</w:t>
      </w:r>
    </w:p>
    <w:p w:rsidR="00F95CF1" w:rsidRPr="00576866" w:rsidRDefault="00F95CF1" w:rsidP="00FE589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– r</w:t>
      </w:r>
      <w:r>
        <w:rPr>
          <w:sz w:val="24"/>
          <w:szCs w:val="24"/>
          <w:lang w:val="ro-RO"/>
        </w:rPr>
        <w:t>ezolvarea contestaţiilor şi comu</w:t>
      </w:r>
      <w:r w:rsidRPr="00576866">
        <w:rPr>
          <w:sz w:val="24"/>
          <w:szCs w:val="24"/>
          <w:lang w:val="ro-RO"/>
        </w:rPr>
        <w:t>nicarea rezultatelor.</w:t>
      </w:r>
    </w:p>
    <w:p w:rsidR="00F95CF1" w:rsidRPr="00576866" w:rsidRDefault="003329A3" w:rsidP="00BC44C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21 iulie</w:t>
      </w:r>
      <w:r w:rsidRPr="00EA106B">
        <w:rPr>
          <w:b/>
          <w:sz w:val="24"/>
          <w:szCs w:val="24"/>
          <w:lang w:val="ro-RO"/>
        </w:rPr>
        <w:t xml:space="preserve"> 201</w:t>
      </w:r>
      <w:r>
        <w:rPr>
          <w:b/>
          <w:sz w:val="24"/>
          <w:szCs w:val="24"/>
          <w:lang w:val="ro-RO"/>
        </w:rPr>
        <w:t>7</w:t>
      </w:r>
      <w:r w:rsidR="00F95CF1" w:rsidRPr="00576866">
        <w:rPr>
          <w:b/>
          <w:bCs/>
          <w:sz w:val="24"/>
          <w:szCs w:val="24"/>
          <w:lang w:val="ro-RO"/>
        </w:rPr>
        <w:t>,  ora 9  - proba scrisă</w:t>
      </w:r>
    </w:p>
    <w:p w:rsidR="00F95CF1" w:rsidRPr="00576866" w:rsidRDefault="003329A3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21 iulie</w:t>
      </w:r>
      <w:r w:rsidRPr="00EA106B">
        <w:rPr>
          <w:b/>
          <w:sz w:val="24"/>
          <w:szCs w:val="24"/>
          <w:lang w:val="ro-RO"/>
        </w:rPr>
        <w:t xml:space="preserve"> 201</w:t>
      </w:r>
      <w:r>
        <w:rPr>
          <w:b/>
          <w:sz w:val="24"/>
          <w:szCs w:val="24"/>
          <w:lang w:val="ro-RO"/>
        </w:rPr>
        <w:t>7</w:t>
      </w:r>
      <w:r w:rsidR="00F95CF1" w:rsidRPr="00576866">
        <w:rPr>
          <w:sz w:val="24"/>
          <w:szCs w:val="24"/>
          <w:lang w:val="ro-RO"/>
        </w:rPr>
        <w:t>– ora 14 – afişarea rezultatelor;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lastRenderedPageBreak/>
        <w:t xml:space="preserve">depunerea contestaţiilor </w:t>
      </w:r>
      <w:r w:rsidR="003329A3">
        <w:rPr>
          <w:b/>
          <w:sz w:val="24"/>
          <w:szCs w:val="24"/>
          <w:lang w:val="ro-RO"/>
        </w:rPr>
        <w:t>21 iulie</w:t>
      </w:r>
      <w:r w:rsidR="003329A3" w:rsidRPr="00EA106B">
        <w:rPr>
          <w:b/>
          <w:sz w:val="24"/>
          <w:szCs w:val="24"/>
          <w:lang w:val="ro-RO"/>
        </w:rPr>
        <w:t xml:space="preserve"> 201</w:t>
      </w:r>
      <w:r w:rsidR="003329A3">
        <w:rPr>
          <w:b/>
          <w:sz w:val="24"/>
          <w:szCs w:val="24"/>
          <w:lang w:val="ro-RO"/>
        </w:rPr>
        <w:t>7</w:t>
      </w:r>
      <w:r w:rsidRPr="00576866">
        <w:rPr>
          <w:sz w:val="24"/>
          <w:szCs w:val="24"/>
          <w:lang w:val="ro-RO"/>
        </w:rPr>
        <w:t xml:space="preserve">– ora 14 – </w:t>
      </w:r>
      <w:r w:rsidR="003329A3">
        <w:rPr>
          <w:b/>
          <w:sz w:val="24"/>
          <w:szCs w:val="24"/>
          <w:lang w:val="ro-RO"/>
        </w:rPr>
        <w:t>24 iulie</w:t>
      </w:r>
      <w:r w:rsidR="003329A3" w:rsidRPr="00EA106B">
        <w:rPr>
          <w:b/>
          <w:sz w:val="24"/>
          <w:szCs w:val="24"/>
          <w:lang w:val="ro-RO"/>
        </w:rPr>
        <w:t xml:space="preserve"> 201</w:t>
      </w:r>
      <w:r w:rsidR="003329A3">
        <w:rPr>
          <w:b/>
          <w:sz w:val="24"/>
          <w:szCs w:val="24"/>
          <w:lang w:val="ro-RO"/>
        </w:rPr>
        <w:t>7</w:t>
      </w:r>
      <w:r w:rsidRPr="00576866">
        <w:rPr>
          <w:sz w:val="24"/>
          <w:szCs w:val="24"/>
          <w:lang w:val="ro-RO"/>
        </w:rPr>
        <w:t>- ora 14;</w:t>
      </w:r>
    </w:p>
    <w:p w:rsidR="00F95CF1" w:rsidRPr="00576866" w:rsidRDefault="003329A3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24 iulie</w:t>
      </w:r>
      <w:r w:rsidRPr="00EA106B">
        <w:rPr>
          <w:b/>
          <w:sz w:val="24"/>
          <w:szCs w:val="24"/>
          <w:lang w:val="ro-RO"/>
        </w:rPr>
        <w:t xml:space="preserve"> 201</w:t>
      </w:r>
      <w:r>
        <w:rPr>
          <w:b/>
          <w:sz w:val="24"/>
          <w:szCs w:val="24"/>
          <w:lang w:val="ro-RO"/>
        </w:rPr>
        <w:t>7</w:t>
      </w:r>
      <w:r w:rsidR="00F95CF1" w:rsidRPr="00576866">
        <w:rPr>
          <w:sz w:val="24"/>
          <w:szCs w:val="24"/>
          <w:lang w:val="ro-RO"/>
        </w:rPr>
        <w:t>- ora 14 – 18 rezolvarea contestaţiilor şi comunicarea rezultatelor.</w:t>
      </w:r>
    </w:p>
    <w:p w:rsidR="00F95CF1" w:rsidRPr="00576866" w:rsidRDefault="003329A3" w:rsidP="00BC44C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25 iulie</w:t>
      </w:r>
      <w:r w:rsidRPr="00EA106B">
        <w:rPr>
          <w:b/>
          <w:sz w:val="24"/>
          <w:szCs w:val="24"/>
          <w:lang w:val="ro-RO"/>
        </w:rPr>
        <w:t xml:space="preserve"> 201</w:t>
      </w:r>
      <w:r>
        <w:rPr>
          <w:b/>
          <w:sz w:val="24"/>
          <w:szCs w:val="24"/>
          <w:lang w:val="ro-RO"/>
        </w:rPr>
        <w:t>7</w:t>
      </w:r>
      <w:r w:rsidR="00F95CF1" w:rsidRPr="00576866">
        <w:rPr>
          <w:b/>
          <w:bCs/>
          <w:sz w:val="24"/>
          <w:szCs w:val="24"/>
          <w:lang w:val="ro-RO"/>
        </w:rPr>
        <w:t>,  ora 9  - proba de interviu</w:t>
      </w:r>
    </w:p>
    <w:p w:rsidR="00F95CF1" w:rsidRPr="00576866" w:rsidRDefault="003329A3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25 iulie</w:t>
      </w:r>
      <w:r w:rsidRPr="00EA106B">
        <w:rPr>
          <w:b/>
          <w:sz w:val="24"/>
          <w:szCs w:val="24"/>
          <w:lang w:val="ro-RO"/>
        </w:rPr>
        <w:t xml:space="preserve"> 201</w:t>
      </w:r>
      <w:r>
        <w:rPr>
          <w:b/>
          <w:sz w:val="24"/>
          <w:szCs w:val="24"/>
          <w:lang w:val="ro-RO"/>
        </w:rPr>
        <w:t>7</w:t>
      </w:r>
      <w:r w:rsidR="00F95CF1" w:rsidRPr="00576866">
        <w:rPr>
          <w:sz w:val="24"/>
          <w:szCs w:val="24"/>
          <w:lang w:val="ro-RO"/>
        </w:rPr>
        <w:t>– ora 14 – afişarea rezultatelor (sau în termen de 1 oră după terminarea probei);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cel mult o zi lucrătoare de la afişare, se pot depune contestaţii;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– rezolvarea contestaţiilor şi com</w:t>
      </w:r>
      <w:r>
        <w:rPr>
          <w:sz w:val="24"/>
          <w:szCs w:val="24"/>
          <w:lang w:val="ro-RO"/>
        </w:rPr>
        <w:t>u</w:t>
      </w:r>
      <w:r w:rsidRPr="00576866">
        <w:rPr>
          <w:sz w:val="24"/>
          <w:szCs w:val="24"/>
          <w:lang w:val="ro-RO"/>
        </w:rPr>
        <w:t>nicarea rezultatelor.</w:t>
      </w:r>
    </w:p>
    <w:p w:rsidR="00F95CF1" w:rsidRPr="00576866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de la expirarea termenului de comunicarea a rezultatelor la contestaţiile depuse se comunică rezultatele finale ale concursului.</w:t>
      </w:r>
    </w:p>
    <w:p w:rsidR="00F95CF1" w:rsidRPr="00576866" w:rsidRDefault="00F95CF1" w:rsidP="0010027E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rFonts w:eastAsia="Batang"/>
          <w:sz w:val="24"/>
          <w:szCs w:val="24"/>
          <w:lang w:val="ro-RO"/>
        </w:rPr>
        <w:t xml:space="preserve">Relaţii suplimentare se pot obţine la sediul </w:t>
      </w:r>
      <w:r w:rsidRPr="00576866">
        <w:rPr>
          <w:sz w:val="24"/>
          <w:szCs w:val="24"/>
          <w:lang w:val="ro-RO"/>
        </w:rPr>
        <w:t>Centrului de Cultură al Judeţului Covasna, la secretarul comisiei de concurs, Farkas Anna,</w:t>
      </w:r>
      <w:r w:rsidRPr="00576866">
        <w:rPr>
          <w:rFonts w:eastAsia="Batang"/>
          <w:sz w:val="24"/>
          <w:szCs w:val="24"/>
          <w:lang w:val="ro-RO"/>
        </w:rPr>
        <w:t xml:space="preserve"> telefon </w:t>
      </w:r>
      <w:r w:rsidRPr="00576866">
        <w:rPr>
          <w:sz w:val="24"/>
          <w:szCs w:val="24"/>
          <w:lang w:val="ro-RO"/>
        </w:rPr>
        <w:t>0267/351 648, e-mail: farkasanna@cultcov.ro.</w:t>
      </w:r>
    </w:p>
    <w:p w:rsidR="00F95CF1" w:rsidRPr="00576866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576866" w:rsidRDefault="00F95CF1" w:rsidP="00FC521B">
      <w:pPr>
        <w:tabs>
          <w:tab w:val="left" w:pos="1866"/>
        </w:tabs>
        <w:autoSpaceDE w:val="0"/>
        <w:autoSpaceDN w:val="0"/>
        <w:adjustRightInd w:val="0"/>
        <w:jc w:val="both"/>
        <w:rPr>
          <w:rFonts w:eastAsia="Batang"/>
          <w:sz w:val="24"/>
          <w:szCs w:val="24"/>
          <w:lang w:val="ro-RO"/>
        </w:rPr>
      </w:pPr>
      <w:r w:rsidRPr="00576866">
        <w:rPr>
          <w:rFonts w:eastAsia="Batang"/>
          <w:sz w:val="24"/>
          <w:szCs w:val="24"/>
          <w:lang w:val="ro-RO"/>
        </w:rPr>
        <w:tab/>
      </w:r>
    </w:p>
    <w:p w:rsidR="00F95CF1" w:rsidRPr="00576866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576866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  <w:r w:rsidRPr="00576866">
        <w:rPr>
          <w:b/>
          <w:bCs/>
          <w:sz w:val="24"/>
          <w:szCs w:val="24"/>
          <w:u w:val="single"/>
          <w:lang w:val="ro-RO" w:eastAsia="en-US"/>
        </w:rPr>
        <w:t xml:space="preserve">Bibliografia </w:t>
      </w:r>
    </w:p>
    <w:p w:rsidR="00F95CF1" w:rsidRPr="00576866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b/>
          <w:bCs/>
          <w:color w:val="000000"/>
          <w:sz w:val="24"/>
          <w:szCs w:val="24"/>
          <w:lang w:val="ro-RO" w:eastAsia="en-US"/>
        </w:rPr>
        <w:t>Referent I studii superioare 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rFonts w:ascii="Arial" w:hAnsi="Arial" w:cs="Arial"/>
          <w:color w:val="000000"/>
          <w:lang w:val="ro-RO" w:eastAsia="en-US"/>
        </w:rPr>
        <w:t> </w:t>
      </w:r>
    </w:p>
    <w:p w:rsidR="00F95CF1" w:rsidRPr="00223961" w:rsidRDefault="00F95CF1" w:rsidP="00223961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lang w:val="ro-RO" w:eastAsia="en-US"/>
        </w:rPr>
      </w:pPr>
      <w:r w:rsidRPr="00223961">
        <w:rPr>
          <w:color w:val="000000"/>
          <w:sz w:val="24"/>
          <w:szCs w:val="24"/>
          <w:lang w:val="ro-RO" w:eastAsia="en-US"/>
        </w:rPr>
        <w:t xml:space="preserve">Regulamentul de organizare şi funcţionare a Centrului de Cultură al judeţului Covasna; </w:t>
      </w:r>
    </w:p>
    <w:p w:rsidR="00F95CF1" w:rsidRPr="00223961" w:rsidRDefault="00F95CF1" w:rsidP="00223961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lang w:val="ro-RO" w:eastAsia="en-US"/>
        </w:rPr>
      </w:pPr>
      <w:r w:rsidRPr="00223961">
        <w:rPr>
          <w:color w:val="000000"/>
          <w:sz w:val="24"/>
          <w:szCs w:val="24"/>
          <w:lang w:val="ro-RO" w:eastAsia="en-US"/>
        </w:rPr>
        <w:t xml:space="preserve">Ordonanţa de Urgenţă nr. 118 din 21 decembrie 2006 actualizată privind înfiinţarea, organizarea şi desfăşurarea activităţii aşezămintelor culturale </w:t>
      </w:r>
    </w:p>
    <w:p w:rsidR="003329A3" w:rsidRPr="00223961" w:rsidRDefault="003329A3" w:rsidP="00223961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lang w:val="ro-RO" w:eastAsia="en-US"/>
        </w:rPr>
      </w:pPr>
      <w:r w:rsidRPr="00223961">
        <w:rPr>
          <w:color w:val="000000"/>
          <w:sz w:val="24"/>
          <w:szCs w:val="24"/>
          <w:lang w:val="ro-RO" w:eastAsia="en-US"/>
        </w:rPr>
        <w:t>Ordonanța  Guvernului nr. 51/1998 privind imbunăttirea sistemului de finațare a programelor si proiectelor culturale cu modificările ulterioare</w:t>
      </w:r>
    </w:p>
    <w:p w:rsidR="00F95CF1" w:rsidRDefault="00F95CF1" w:rsidP="00223961">
      <w:pPr>
        <w:ind w:firstLine="60"/>
        <w:rPr>
          <w:rFonts w:ascii="Arial" w:hAnsi="Arial" w:cs="Arial"/>
          <w:color w:val="000000"/>
          <w:lang w:val="ro-RO" w:eastAsia="en-US"/>
        </w:rPr>
      </w:pPr>
    </w:p>
    <w:p w:rsidR="003329A3" w:rsidRPr="00576866" w:rsidRDefault="00223961" w:rsidP="00223961">
      <w:pPr>
        <w:tabs>
          <w:tab w:val="left" w:pos="1716"/>
        </w:tabs>
        <w:rPr>
          <w:rFonts w:ascii="Arial" w:hAnsi="Arial" w:cs="Arial"/>
          <w:color w:val="000000"/>
          <w:lang w:val="ro-RO" w:eastAsia="en-US"/>
        </w:rPr>
      </w:pPr>
      <w:r>
        <w:rPr>
          <w:rFonts w:ascii="Arial" w:hAnsi="Arial" w:cs="Arial"/>
          <w:color w:val="000000"/>
          <w:lang w:val="ro-RO" w:eastAsia="en-US"/>
        </w:rPr>
        <w:tab/>
      </w:r>
    </w:p>
    <w:p w:rsidR="00F95CF1" w:rsidRPr="00223961" w:rsidRDefault="00F95CF1" w:rsidP="00223961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lang w:val="ro-RO" w:eastAsia="en-US"/>
        </w:rPr>
      </w:pPr>
      <w:r w:rsidRPr="00223961">
        <w:rPr>
          <w:color w:val="000000"/>
          <w:sz w:val="24"/>
          <w:szCs w:val="24"/>
          <w:lang w:val="ro-RO" w:eastAsia="en-US"/>
        </w:rPr>
        <w:t xml:space="preserve">Tinutul Conacelor/Kúriák földje, Háromszék – Editura Háromszék Vármegye Kiadó  </w:t>
      </w:r>
    </w:p>
    <w:p w:rsidR="00F95CF1" w:rsidRPr="00223961" w:rsidRDefault="00F95CF1" w:rsidP="00223961">
      <w:pPr>
        <w:pStyle w:val="ListParagraph"/>
        <w:numPr>
          <w:ilvl w:val="0"/>
          <w:numId w:val="13"/>
        </w:numPr>
        <w:rPr>
          <w:rFonts w:ascii="Arial" w:hAnsi="Arial" w:cs="Arial"/>
          <w:color w:val="000000"/>
          <w:lang w:val="ro-RO" w:eastAsia="en-US"/>
        </w:rPr>
      </w:pPr>
      <w:r w:rsidRPr="00223961">
        <w:rPr>
          <w:color w:val="000000"/>
          <w:sz w:val="24"/>
          <w:szCs w:val="24"/>
          <w:lang w:val="ro-RO" w:eastAsia="en-US"/>
        </w:rPr>
        <w:t xml:space="preserve">Cutreierând în Zona Trei Scaune/Barangolások Háromszéken - Editura Háromszék Vármegye Kiadó  </w:t>
      </w:r>
    </w:p>
    <w:p w:rsidR="00F95CF1" w:rsidRPr="00576866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rFonts w:ascii="Arial" w:hAnsi="Arial" w:cs="Arial"/>
          <w:color w:val="000000"/>
          <w:lang w:val="ro-RO" w:eastAsia="en-US"/>
        </w:rPr>
        <w:t> </w:t>
      </w:r>
    </w:p>
    <w:p w:rsidR="00F95CF1" w:rsidRPr="00576866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576866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576866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576866" w:rsidRDefault="00F95CF1" w:rsidP="00BE42E4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b/>
          <w:bCs/>
          <w:lang w:val="ro-RO"/>
        </w:rPr>
        <w:t xml:space="preserve">DESCRIEREA POSTULUI - </w:t>
      </w:r>
      <w:r w:rsidRPr="00576866">
        <w:rPr>
          <w:b/>
          <w:bCs/>
          <w:color w:val="000000"/>
          <w:sz w:val="24"/>
          <w:szCs w:val="24"/>
          <w:lang w:val="ro-RO" w:eastAsia="en-US"/>
        </w:rPr>
        <w:t>Referent I studii superioare </w:t>
      </w:r>
    </w:p>
    <w:p w:rsidR="00F95CF1" w:rsidRPr="00576866" w:rsidRDefault="00F95CF1" w:rsidP="0010027E">
      <w:pPr>
        <w:shd w:val="clear" w:color="auto" w:fill="FFFFFF"/>
        <w:spacing w:before="763"/>
        <w:ind w:left="82"/>
        <w:rPr>
          <w:b/>
          <w:bCs/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Criterii de evaluare</w:t>
      </w:r>
    </w:p>
    <w:p w:rsidR="00F95CF1" w:rsidRPr="00576866" w:rsidRDefault="00F95CF1" w:rsidP="0010027E">
      <w:pPr>
        <w:shd w:val="clear" w:color="auto" w:fill="FFFFFF"/>
        <w:spacing w:before="19"/>
        <w:ind w:left="787"/>
        <w:rPr>
          <w:lang w:val="ro-RO"/>
        </w:rPr>
      </w:pPr>
      <w:r w:rsidRPr="00576866">
        <w:rPr>
          <w:i/>
          <w:iCs/>
          <w:color w:val="000000"/>
          <w:lang w:val="ro-RO"/>
        </w:rPr>
        <w:t>Pregătirea profesională impusă ocupantului postului: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8" w:lineRule="exact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studii superioare de specialitate;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8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cunoaşterea temeinică a limbilor maghiară şi română;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8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cunoaşterea la nivel mediu a limbii engleze;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14" w:line="288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cunoştinţe în utilizare a PC; (Windows, Microsoft Office, programe specializate de prelucrare grafică/foto)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rPr>
          <w:color w:val="000000"/>
          <w:lang w:val="ro-RO"/>
        </w:rPr>
      </w:pPr>
      <w:r w:rsidRPr="00576866">
        <w:rPr>
          <w:color w:val="000000"/>
          <w:lang w:val="ro-RO"/>
        </w:rPr>
        <w:t>un nivel corespunzător de cultură generală;</w:t>
      </w:r>
    </w:p>
    <w:p w:rsidR="00F95CF1" w:rsidRPr="00576866" w:rsidRDefault="00F95CF1" w:rsidP="0010027E">
      <w:pPr>
        <w:shd w:val="clear" w:color="auto" w:fill="FFFFFF"/>
        <w:spacing w:before="24"/>
        <w:ind w:left="778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spacing w:before="24"/>
        <w:ind w:left="778"/>
        <w:rPr>
          <w:lang w:val="ro-RO"/>
        </w:rPr>
      </w:pPr>
      <w:r w:rsidRPr="00576866">
        <w:rPr>
          <w:i/>
          <w:iCs/>
          <w:color w:val="000000"/>
          <w:lang w:val="ro-RO"/>
        </w:rPr>
        <w:t>Experienţa necesară pentru îndeplinirea atribuţiilor specifice postului: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rPr>
          <w:color w:val="000000"/>
          <w:lang w:val="ro-RO"/>
        </w:rPr>
      </w:pPr>
      <w:r w:rsidRPr="00576866">
        <w:rPr>
          <w:color w:val="000000"/>
          <w:lang w:val="ro-RO"/>
        </w:rPr>
        <w:t>experienţă în domeniu;</w:t>
      </w:r>
    </w:p>
    <w:p w:rsidR="003329A3" w:rsidRPr="003329A3" w:rsidRDefault="003329A3" w:rsidP="003329A3">
      <w:pPr>
        <w:pStyle w:val="ListParagraph"/>
        <w:numPr>
          <w:ilvl w:val="0"/>
          <w:numId w:val="8"/>
        </w:numPr>
        <w:ind w:left="0"/>
        <w:jc w:val="both"/>
        <w:rPr>
          <w:color w:val="000000"/>
          <w:lang w:val="ro-RO"/>
        </w:rPr>
      </w:pPr>
      <w:r w:rsidRPr="003329A3">
        <w:rPr>
          <w:color w:val="000000"/>
          <w:lang w:val="ro-RO"/>
        </w:rPr>
        <w:t xml:space="preserve"> cunoștințe de bază în </w:t>
      </w:r>
      <w:r>
        <w:rPr>
          <w:color w:val="000000"/>
          <w:lang w:val="ro-RO"/>
        </w:rPr>
        <w:t>planificarea</w:t>
      </w:r>
      <w:r w:rsidRPr="003329A3">
        <w:rPr>
          <w:color w:val="000000"/>
          <w:lang w:val="ro-RO"/>
        </w:rPr>
        <w:t>, organizarea şi desfăşurarea activităţilor/ programelor/ manifestărilor culturale/distractive;</w:t>
      </w:r>
    </w:p>
    <w:p w:rsidR="003329A3" w:rsidRPr="003329A3" w:rsidRDefault="003329A3" w:rsidP="003329A3">
      <w:pPr>
        <w:pStyle w:val="ListParagraph"/>
        <w:numPr>
          <w:ilvl w:val="0"/>
          <w:numId w:val="8"/>
        </w:numPr>
        <w:ind w:left="0"/>
        <w:jc w:val="both"/>
        <w:rPr>
          <w:color w:val="000000"/>
          <w:lang w:val="ro-RO"/>
        </w:rPr>
      </w:pPr>
      <w:r w:rsidRPr="003329A3">
        <w:rPr>
          <w:color w:val="000000"/>
          <w:lang w:val="ro-RO"/>
        </w:rPr>
        <w:t xml:space="preserve"> cunoștințe de bază în organizarea cursurilor;</w:t>
      </w:r>
    </w:p>
    <w:p w:rsidR="003329A3" w:rsidRPr="003329A3" w:rsidRDefault="003329A3" w:rsidP="003329A3">
      <w:pPr>
        <w:pStyle w:val="ListParagraph"/>
        <w:numPr>
          <w:ilvl w:val="0"/>
          <w:numId w:val="8"/>
        </w:numPr>
        <w:ind w:left="0"/>
        <w:jc w:val="both"/>
        <w:rPr>
          <w:color w:val="000000"/>
          <w:lang w:val="ro-RO"/>
        </w:rPr>
      </w:pPr>
      <w:r w:rsidRPr="003329A3">
        <w:rPr>
          <w:color w:val="000000"/>
          <w:lang w:val="ro-RO"/>
        </w:rPr>
        <w:t xml:space="preserve"> cunoaşterea specificului de învăţare a diferitelor grupuri ţintă (vârstă, poziţie socială, etc.)</w:t>
      </w:r>
    </w:p>
    <w:p w:rsidR="003329A3" w:rsidRPr="003329A3" w:rsidRDefault="003329A3" w:rsidP="003329A3">
      <w:pPr>
        <w:pStyle w:val="ListParagraph"/>
        <w:numPr>
          <w:ilvl w:val="0"/>
          <w:numId w:val="8"/>
        </w:numPr>
        <w:ind w:left="0"/>
        <w:jc w:val="both"/>
        <w:rPr>
          <w:color w:val="000000"/>
          <w:lang w:val="ro-RO"/>
        </w:rPr>
      </w:pPr>
      <w:r w:rsidRPr="003329A3">
        <w:rPr>
          <w:color w:val="000000"/>
          <w:lang w:val="ro-RO"/>
        </w:rPr>
        <w:t xml:space="preserve"> cunoaşterea operatorilor culturali din judeţ;</w:t>
      </w:r>
    </w:p>
    <w:p w:rsidR="003329A3" w:rsidRPr="003329A3" w:rsidRDefault="003329A3" w:rsidP="003329A3">
      <w:pPr>
        <w:pStyle w:val="ListParagraph"/>
        <w:ind w:left="0"/>
        <w:jc w:val="both"/>
        <w:rPr>
          <w:color w:val="000000"/>
          <w:lang w:val="ro-RO"/>
        </w:rPr>
      </w:pPr>
      <w:r w:rsidRPr="003329A3">
        <w:rPr>
          <w:color w:val="000000"/>
          <w:lang w:val="ro-RO"/>
        </w:rPr>
        <w:t xml:space="preserve">- </w:t>
      </w:r>
      <w:r>
        <w:rPr>
          <w:color w:val="000000"/>
          <w:lang w:val="ro-RO"/>
        </w:rPr>
        <w:t xml:space="preserve">  </w:t>
      </w:r>
      <w:r w:rsidRPr="003329A3">
        <w:rPr>
          <w:color w:val="000000"/>
          <w:lang w:val="ro-RO"/>
        </w:rPr>
        <w:t>experienţă în utilizarea PC.</w:t>
      </w:r>
    </w:p>
    <w:p w:rsidR="00F95CF1" w:rsidRPr="00576866" w:rsidRDefault="00F95CF1" w:rsidP="0010027E">
      <w:pPr>
        <w:widowControl w:val="0"/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5"/>
        <w:rPr>
          <w:i/>
          <w:iCs/>
          <w:color w:val="000000"/>
          <w:lang w:val="ro-RO"/>
        </w:rPr>
      </w:pP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Dificultatea operaţiunilor specifice postului: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planificarea, pregătirea, organizarea şi buna desfăşurare a manifestărilor culturale/cursurilor de perfecţionare;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lastRenderedPageBreak/>
        <w:t>- cunoaşterea nevoilor culturale şi de formare profesională a diferitelor grupuri ţintă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posesia unor aptitudini: creativitate, comunicativitate, punctualitate, capacitate de a sistematiza şi a rezolva probleme, capacitate de sinteză, aptitudini diplomatice;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reprezentarea corespunzătoare a instituţiei, şi al judeţului la diferite foruri (conferinţe, manifestări, cursuri, etc.) naţionale şi internaţionale;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Responsabilitatea implicată în post: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asumarea răspunderii pentru calitatea profesională a invitaţilor din cadrul manifestărilor culturale şi a formatorilor/profesorilor invitaţi la cursurile organizate de instituţie;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responsabilitate în menţinerea termenilor limită din cadrul manifestărilor/cursurilor organizate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asumarea responsabilităţii asupra ofertei culturale transmise 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responsabilitate în angajamente faţă de parteneri pe parcursul colaborărilor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- propuneri de noi proiecte care să contribuie la îmbogăţirea ofertei culturale a instituţiei; 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participarea periodică la întîlniri de specialitate şi cursuri de perfecţionare în domeniu, 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   manifestarea unui interes continuu pentru menţinerea competenţei la nivelul solicitat de post.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Sfera de relaţii: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colegii din instituţie, spirit de echipă;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colaborare cu publicul ţintă a manifestărilor organizate de către instituţie, şi cu persoanele fizice şi juridice (asociaţii, fundaţii, case de cultură, muzee, ş.a.) care desfăşoară activitate culturală în judeţ;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formatori, profesori universitari, operatori culturali, artişti, oameni de ştiinţă din diferite domenii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acordarea de asistenţă de specialitate, la solicitarea responsabililor de programe din instituţiile culturale din judeţ;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partenerii în cadrul celorlalte instituţii culturale, şi alţi referenţi de specialitate</w:t>
      </w:r>
    </w:p>
    <w:p w:rsidR="00524698" w:rsidRPr="00576866" w:rsidRDefault="00524698" w:rsidP="00524698">
      <w:pPr>
        <w:jc w:val="both"/>
        <w:rPr>
          <w:b/>
          <w:bCs/>
          <w:color w:val="000000"/>
          <w:u w:val="single"/>
          <w:lang w:val="ro-RO"/>
        </w:rPr>
      </w:pPr>
    </w:p>
    <w:p w:rsidR="00524698" w:rsidRPr="00576866" w:rsidRDefault="00524698" w:rsidP="00524698">
      <w:pPr>
        <w:jc w:val="both"/>
        <w:rPr>
          <w:b/>
          <w:bCs/>
          <w:color w:val="000000"/>
          <w:u w:val="single"/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Standardul de performanţă: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cantitatea: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numărul iniţiativelor pentru organizarea manifestărilor culturale/cursurilor de formare din cadrul instituţiei;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numărul manifestărilor, cursurilor, conferinţelor, spectacolelor, expoziţiilor, etc. coordonate cu succes pentru promovarea valorilor şi a ofertei culturale ale judeţului;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numărul relaţiilor iniţiate şi susţinute cu artişti, operatori culturali, profesori universitari, formatori, alte instituţii sau ONG-uri culturale, persoane fizice şi juridice care au devenit parteneri sau colaboratori constanţi ai instituţiei; 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numărul propunerilor de noi proiecte culturale;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calitatea: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nivelul de satisfacţie a publicului manifestărilor culturale;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feedbackurile artiştilor colaboratori şi a partenerilor co-organizatori;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nivelul de satisfacţie şi rezultatele la examene a participanţilor la cursurile organizate;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nivelul de satisfacţie profesională, feedbackurile specialiştilor care ţin prelegeri la cursurile/conferinţele organizate de către instituţie;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ordinea şi aspectul arhivei personale de documente, a materialelor redactate despre manifestările şi cursurile organizate;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propuneri de manifestări, cursuri de specializare care să contribuie la ridicarea prestigiului instituţiei.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 xml:space="preserve">costuri: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utilizarea eficientă a resurselor umane şi materiale din cadrul instituţiei (dacă este cazul, din afara  instituţiei), în vederea obţinerii unor costuri minime;</w:t>
      </w:r>
    </w:p>
    <w:p w:rsidR="00524698" w:rsidRPr="00576866" w:rsidRDefault="00524698" w:rsidP="00524698">
      <w:pPr>
        <w:ind w:left="60"/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raportul între costul/timpul necesar a organizării manifestărilor culturale/cursurilor de specialitate şi impactul/rezultatele obţinut(e) de acestea;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raportul între costul necesar organizării acestor manifestări/cursuri şi veniturile obţinute de pe urma lor; 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timp: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timpul de execuţie a sarcinilor;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realizarea unor timpi optimi în organizarea si buna desfăşurare a evenimentelor, respectarea termenilor limită;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timpul optim şi egal petrecut pentru susţinerea unor relaţii profesionale cu diferiţii parteneri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utilizarea resurselor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competenţa angajatului de a utiliza eficient resursele puse la dispoziţia postului (echipamente de    birotică, aparat de copiat, programe de calculator, internet etc.)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după caz – în cazul manifestărilor mai mari din cadrul instituţiei – competenţa angajatului de a coordona eficient resursele umane ale istituţiei;</w:t>
      </w:r>
    </w:p>
    <w:p w:rsidR="00524698" w:rsidRPr="00576866" w:rsidRDefault="00524698" w:rsidP="00524698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modul de realizare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- integrarea în efortul colectiv depus de echipa din care face parte, în scopul îndeplinirii   programului cultural al instituţiei;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conştientizarea faptului că nivelul competenţei sale şi felul cum intră în relaţie cu persoanele fizice şi juridice contribuie la formarea imaginii instituţiei în care lucrează;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reacţie promptă la solicitările colegilor, consilierea lor la rezolvarea unor probleme în care e nevoie şi de cunoştinţele şi experienţa sa profesională.</w:t>
      </w:r>
    </w:p>
    <w:p w:rsidR="00524698" w:rsidRPr="00576866" w:rsidRDefault="00524698" w:rsidP="00524698">
      <w:pPr>
        <w:jc w:val="both"/>
        <w:rPr>
          <w:b/>
          <w:bCs/>
          <w:color w:val="000000"/>
          <w:u w:val="single"/>
          <w:lang w:val="ro-RO"/>
        </w:rPr>
      </w:pPr>
    </w:p>
    <w:p w:rsidR="00524698" w:rsidRPr="00576866" w:rsidRDefault="00524698" w:rsidP="00524698">
      <w:pPr>
        <w:jc w:val="both"/>
        <w:rPr>
          <w:b/>
          <w:bCs/>
          <w:color w:val="000000"/>
          <w:u w:val="single"/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Descrierea activităţilor corespunzătoare postului: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cercetarea continuă a nevoilor culturale şi de formare profesională a diferitelor grupuri ţintă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lastRenderedPageBreak/>
        <w:t xml:space="preserve">- planificarea, pregătirea, organizarea şi buna desfăşurare a manifestărilor culturale/cursurilor de perfecţionare;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în cazul manifestărilor mai ample, coordon</w:t>
      </w:r>
      <w:r>
        <w:rPr>
          <w:color w:val="000000"/>
          <w:lang w:val="ro-RO"/>
        </w:rPr>
        <w:t>a</w:t>
      </w:r>
      <w:r w:rsidRPr="00576866">
        <w:rPr>
          <w:color w:val="000000"/>
          <w:lang w:val="ro-RO"/>
        </w:rPr>
        <w:t>rea colegilor din cadrul instituţiei în vederea desfăşurării a evenimentelor la un nivel cât mai înalt;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identificarea artiştilor/producţiilor/cursurilor care merită a fi aduse publicului covăsnean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asigurarea condiţiilor cât mai bune pentru artişti/formatori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asigurarea condiţiilor cât mai bune pentru publicul larg/participanţi cursurilor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asigurarea calităţii profesionale a producţiilor/prelegerilor/evenimentelor de orice gen cultural;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asigurarea respectării termenilor limită/orelor de începere a spectacolelor de către toţi părţi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- propunerea noilor proiecte care să contribuie la îmbogăţirea ofertei culturale a instituţiei; 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>
        <w:rPr>
          <w:color w:val="000000"/>
          <w:lang w:val="ro-RO"/>
        </w:rPr>
        <w:t>- participarea periodică la întâ</w:t>
      </w:r>
      <w:r w:rsidRPr="00576866">
        <w:rPr>
          <w:color w:val="000000"/>
          <w:lang w:val="ro-RO"/>
        </w:rPr>
        <w:t xml:space="preserve">lniri de specialitate şi cursuri de perfecţionare în domeniu, 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   manifestarea unui interes continuu pentru menţinerea competenţei la nivelul solicitat de post.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colaborare cu operatori culturali, fie ele persoanele fizice sau juridice (asociaţii, fundaţii, case de cultură, muzee, ş.a.) care desfăşoară activitate culturală în judeţ;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formatori, profesori universitari, operatori culturali, artişti, oameni de ştiinţă din diferite domenii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acordarea de asistenţă de specialitate, la solicitarea responsabililor de programe din instituţiile culturale din judeţ;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serviciu de consiliere în organizarea programelor culturale specifice zonei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participarea la cursuri de perfecţionare  şi la orice timp de manifestare în care se poate acumula experienţă în domeniu; </w:t>
      </w:r>
    </w:p>
    <w:p w:rsidR="00524698" w:rsidRPr="00576866" w:rsidRDefault="00524698" w:rsidP="00524698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colaborarea constantă  cu directorul instituţiei, cu referenţii de specialitate, cu responsabilii de programe;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rezolvarea problemelor neprevăzute care survin în activitatea instituţiei, probleme care nu ţin strict  de specializarea sa, dar care se impun a fi rezolvate în echipă; </w:t>
      </w:r>
    </w:p>
    <w:p w:rsidR="00524698" w:rsidRPr="00576866" w:rsidRDefault="00524698" w:rsidP="00524698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îndeplinirea sarcinilor încredinţate de conducătorul instituţiei, în funcţie de strategia de organizare,</w:t>
      </w:r>
      <w:r>
        <w:rPr>
          <w:color w:val="000000"/>
          <w:lang w:val="ro-RO"/>
        </w:rPr>
        <w:t xml:space="preserve"> </w:t>
      </w:r>
      <w:r w:rsidRPr="00576866">
        <w:rPr>
          <w:color w:val="000000"/>
          <w:lang w:val="ro-RO"/>
        </w:rPr>
        <w:t>dar şi de situaţiile speciale care impun schimbări de program şi muncă suplimentară.</w:t>
      </w:r>
    </w:p>
    <w:p w:rsidR="00524698" w:rsidRPr="00576866" w:rsidRDefault="00524698" w:rsidP="00524698">
      <w:pPr>
        <w:numPr>
          <w:ilvl w:val="0"/>
          <w:numId w:val="11"/>
        </w:num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promovarea imaginii instituţiei în judeţ, în ţară şi străinătate.</w:t>
      </w:r>
      <w:bookmarkStart w:id="1" w:name="_GoBack"/>
      <w:bookmarkEnd w:id="1"/>
    </w:p>
    <w:sectPr w:rsidR="00524698" w:rsidRPr="00576866" w:rsidSect="00FE589E">
      <w:pgSz w:w="12240" w:h="15840"/>
      <w:pgMar w:top="360" w:right="61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7689A62"/>
    <w:lvl w:ilvl="0">
      <w:numFmt w:val="bullet"/>
      <w:lvlText w:val="*"/>
      <w:lvlJc w:val="left"/>
    </w:lvl>
  </w:abstractNum>
  <w:abstractNum w:abstractNumId="1">
    <w:nsid w:val="33A21099"/>
    <w:multiLevelType w:val="singleLevel"/>
    <w:tmpl w:val="E29E457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F5C640B"/>
    <w:multiLevelType w:val="hybridMultilevel"/>
    <w:tmpl w:val="AE322A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76150"/>
    <w:multiLevelType w:val="hybridMultilevel"/>
    <w:tmpl w:val="C8DAE47C"/>
    <w:lvl w:ilvl="0" w:tplc="455E82A8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AA4A4B"/>
    <w:multiLevelType w:val="hybridMultilevel"/>
    <w:tmpl w:val="5C2EECA4"/>
    <w:lvl w:ilvl="0" w:tplc="7E54E986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EB21281"/>
    <w:multiLevelType w:val="hybridMultilevel"/>
    <w:tmpl w:val="28E2A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3F71B6"/>
    <w:multiLevelType w:val="hybridMultilevel"/>
    <w:tmpl w:val="367CA2F0"/>
    <w:lvl w:ilvl="0" w:tplc="F4EED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443C5D"/>
    <w:multiLevelType w:val="hybridMultilevel"/>
    <w:tmpl w:val="1524879E"/>
    <w:lvl w:ilvl="0" w:tplc="0418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8">
    <w:nsid w:val="770E2ED2"/>
    <w:multiLevelType w:val="hybridMultilevel"/>
    <w:tmpl w:val="9DEE3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8"/>
  </w:num>
  <w:num w:numId="8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embedSystemFonts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C1"/>
    <w:rsid w:val="00005DF3"/>
    <w:rsid w:val="0007466F"/>
    <w:rsid w:val="000A5B97"/>
    <w:rsid w:val="000F2A5F"/>
    <w:rsid w:val="000F3E50"/>
    <w:rsid w:val="0010027E"/>
    <w:rsid w:val="00166431"/>
    <w:rsid w:val="00223961"/>
    <w:rsid w:val="002E7D9D"/>
    <w:rsid w:val="003329A3"/>
    <w:rsid w:val="00380EA4"/>
    <w:rsid w:val="003E34BD"/>
    <w:rsid w:val="00486DC4"/>
    <w:rsid w:val="00524698"/>
    <w:rsid w:val="00542ACE"/>
    <w:rsid w:val="005731CF"/>
    <w:rsid w:val="00576866"/>
    <w:rsid w:val="005A33B8"/>
    <w:rsid w:val="006138DE"/>
    <w:rsid w:val="00634BC3"/>
    <w:rsid w:val="00663B05"/>
    <w:rsid w:val="006643E9"/>
    <w:rsid w:val="006E4EE6"/>
    <w:rsid w:val="00725057"/>
    <w:rsid w:val="00740DE2"/>
    <w:rsid w:val="00765E4D"/>
    <w:rsid w:val="00854A54"/>
    <w:rsid w:val="008D0449"/>
    <w:rsid w:val="009372BD"/>
    <w:rsid w:val="009422C2"/>
    <w:rsid w:val="009A723D"/>
    <w:rsid w:val="00A14938"/>
    <w:rsid w:val="00A9609B"/>
    <w:rsid w:val="00AF36D6"/>
    <w:rsid w:val="00B57A01"/>
    <w:rsid w:val="00B7130D"/>
    <w:rsid w:val="00B9232E"/>
    <w:rsid w:val="00BA1911"/>
    <w:rsid w:val="00BB1BB5"/>
    <w:rsid w:val="00BB4A94"/>
    <w:rsid w:val="00BC44C1"/>
    <w:rsid w:val="00BE42E4"/>
    <w:rsid w:val="00C8477F"/>
    <w:rsid w:val="00D23360"/>
    <w:rsid w:val="00DD749B"/>
    <w:rsid w:val="00EA106B"/>
    <w:rsid w:val="00EC3C94"/>
    <w:rsid w:val="00ED4411"/>
    <w:rsid w:val="00F43A69"/>
    <w:rsid w:val="00F95CF1"/>
    <w:rsid w:val="00FC521B"/>
    <w:rsid w:val="00FE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C1"/>
    <w:rPr>
      <w:rFonts w:ascii="Times New Roman" w:eastAsia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5E4D"/>
    <w:pPr>
      <w:keepNext/>
      <w:jc w:val="center"/>
      <w:outlineLvl w:val="0"/>
    </w:pPr>
    <w:rPr>
      <w:rFonts w:ascii="Cambria" w:eastAsia="Calibri" w:hAnsi="Cambria" w:cs="Cambria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65E4D"/>
    <w:pPr>
      <w:keepNext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2505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2A5F"/>
    <w:rPr>
      <w:rFonts w:ascii="Cambria" w:hAnsi="Cambria" w:cs="Cambria"/>
      <w:b/>
      <w:bCs/>
      <w:kern w:val="32"/>
      <w:sz w:val="32"/>
      <w:szCs w:val="32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2A5F"/>
    <w:rPr>
      <w:rFonts w:ascii="Cambria" w:hAnsi="Cambria" w:cs="Cambria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25057"/>
    <w:rPr>
      <w:rFonts w:ascii="Cambria" w:hAnsi="Cambria" w:cs="Cambria"/>
      <w:b/>
      <w:bCs/>
      <w:sz w:val="26"/>
      <w:szCs w:val="26"/>
      <w:lang w:eastAsia="ro-RO"/>
    </w:rPr>
  </w:style>
  <w:style w:type="paragraph" w:styleId="Footer">
    <w:name w:val="footer"/>
    <w:basedOn w:val="Normal"/>
    <w:link w:val="FooterChar"/>
    <w:uiPriority w:val="99"/>
    <w:semiHidden/>
    <w:rsid w:val="00BC44C1"/>
    <w:pPr>
      <w:tabs>
        <w:tab w:val="center" w:pos="4153"/>
        <w:tab w:val="right" w:pos="8306"/>
      </w:tabs>
    </w:pPr>
    <w:rPr>
      <w:rFonts w:eastAsia="Calibri"/>
      <w:lang w:val="en-A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C44C1"/>
    <w:rPr>
      <w:rFonts w:ascii="Times New Roman" w:hAnsi="Times New Roman" w:cs="Times New Roman"/>
      <w:sz w:val="20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99"/>
    <w:rsid w:val="00765E4D"/>
    <w:pPr>
      <w:jc w:val="both"/>
    </w:pPr>
    <w:rPr>
      <w:rFonts w:eastAsia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2A5F"/>
    <w:rPr>
      <w:rFonts w:ascii="Times New Roman" w:hAnsi="Times New Roman" w:cs="Times New Roman"/>
      <w:sz w:val="20"/>
      <w:szCs w:val="20"/>
      <w:lang w:eastAsia="ro-RO"/>
    </w:rPr>
  </w:style>
  <w:style w:type="paragraph" w:styleId="BodyText2">
    <w:name w:val="Body Text 2"/>
    <w:basedOn w:val="Normal"/>
    <w:link w:val="BodyText2Char"/>
    <w:uiPriority w:val="99"/>
    <w:semiHidden/>
    <w:rsid w:val="00725057"/>
    <w:pPr>
      <w:spacing w:after="120" w:line="480" w:lineRule="auto"/>
    </w:pPr>
    <w:rPr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25057"/>
    <w:rPr>
      <w:rFonts w:ascii="Times New Roman" w:hAnsi="Times New Roman" w:cs="Times New Roman"/>
      <w:lang w:eastAsia="ro-RO"/>
    </w:rPr>
  </w:style>
  <w:style w:type="character" w:styleId="Strong">
    <w:name w:val="Strong"/>
    <w:basedOn w:val="DefaultParagraphFont"/>
    <w:uiPriority w:val="99"/>
    <w:qFormat/>
    <w:locked/>
    <w:rsid w:val="0010027E"/>
    <w:rPr>
      <w:b/>
      <w:bCs/>
    </w:rPr>
  </w:style>
  <w:style w:type="character" w:styleId="Hyperlink">
    <w:name w:val="Hyperlink"/>
    <w:basedOn w:val="DefaultParagraphFont"/>
    <w:uiPriority w:val="99"/>
    <w:rsid w:val="00854A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29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C1"/>
    <w:rPr>
      <w:rFonts w:ascii="Times New Roman" w:eastAsia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5E4D"/>
    <w:pPr>
      <w:keepNext/>
      <w:jc w:val="center"/>
      <w:outlineLvl w:val="0"/>
    </w:pPr>
    <w:rPr>
      <w:rFonts w:ascii="Cambria" w:eastAsia="Calibri" w:hAnsi="Cambria" w:cs="Cambria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65E4D"/>
    <w:pPr>
      <w:keepNext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2505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2A5F"/>
    <w:rPr>
      <w:rFonts w:ascii="Cambria" w:hAnsi="Cambria" w:cs="Cambria"/>
      <w:b/>
      <w:bCs/>
      <w:kern w:val="32"/>
      <w:sz w:val="32"/>
      <w:szCs w:val="32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2A5F"/>
    <w:rPr>
      <w:rFonts w:ascii="Cambria" w:hAnsi="Cambria" w:cs="Cambria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25057"/>
    <w:rPr>
      <w:rFonts w:ascii="Cambria" w:hAnsi="Cambria" w:cs="Cambria"/>
      <w:b/>
      <w:bCs/>
      <w:sz w:val="26"/>
      <w:szCs w:val="26"/>
      <w:lang w:eastAsia="ro-RO"/>
    </w:rPr>
  </w:style>
  <w:style w:type="paragraph" w:styleId="Footer">
    <w:name w:val="footer"/>
    <w:basedOn w:val="Normal"/>
    <w:link w:val="FooterChar"/>
    <w:uiPriority w:val="99"/>
    <w:semiHidden/>
    <w:rsid w:val="00BC44C1"/>
    <w:pPr>
      <w:tabs>
        <w:tab w:val="center" w:pos="4153"/>
        <w:tab w:val="right" w:pos="8306"/>
      </w:tabs>
    </w:pPr>
    <w:rPr>
      <w:rFonts w:eastAsia="Calibri"/>
      <w:lang w:val="en-A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C44C1"/>
    <w:rPr>
      <w:rFonts w:ascii="Times New Roman" w:hAnsi="Times New Roman" w:cs="Times New Roman"/>
      <w:sz w:val="20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99"/>
    <w:rsid w:val="00765E4D"/>
    <w:pPr>
      <w:jc w:val="both"/>
    </w:pPr>
    <w:rPr>
      <w:rFonts w:eastAsia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2A5F"/>
    <w:rPr>
      <w:rFonts w:ascii="Times New Roman" w:hAnsi="Times New Roman" w:cs="Times New Roman"/>
      <w:sz w:val="20"/>
      <w:szCs w:val="20"/>
      <w:lang w:eastAsia="ro-RO"/>
    </w:rPr>
  </w:style>
  <w:style w:type="paragraph" w:styleId="BodyText2">
    <w:name w:val="Body Text 2"/>
    <w:basedOn w:val="Normal"/>
    <w:link w:val="BodyText2Char"/>
    <w:uiPriority w:val="99"/>
    <w:semiHidden/>
    <w:rsid w:val="00725057"/>
    <w:pPr>
      <w:spacing w:after="120" w:line="480" w:lineRule="auto"/>
    </w:pPr>
    <w:rPr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25057"/>
    <w:rPr>
      <w:rFonts w:ascii="Times New Roman" w:hAnsi="Times New Roman" w:cs="Times New Roman"/>
      <w:lang w:eastAsia="ro-RO"/>
    </w:rPr>
  </w:style>
  <w:style w:type="character" w:styleId="Strong">
    <w:name w:val="Strong"/>
    <w:basedOn w:val="DefaultParagraphFont"/>
    <w:uiPriority w:val="99"/>
    <w:qFormat/>
    <w:locked/>
    <w:rsid w:val="0010027E"/>
    <w:rPr>
      <w:b/>
      <w:bCs/>
    </w:rPr>
  </w:style>
  <w:style w:type="character" w:styleId="Hyperlink">
    <w:name w:val="Hyperlink"/>
    <w:basedOn w:val="DefaultParagraphFont"/>
    <w:uiPriority w:val="99"/>
    <w:rsid w:val="00854A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32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88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88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1859</Words>
  <Characters>10602</Characters>
  <Application>Microsoft Office Word</Application>
  <DocSecurity>0</DocSecurity>
  <Lines>88</Lines>
  <Paragraphs>24</Paragraphs>
  <ScaleCrop>false</ScaleCrop>
  <Company/>
  <LinksUpToDate>false</LinksUpToDate>
  <CharactersWithSpaces>12437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berkeczizsolt@castweb.ro</dc:creator>
  <cp:lastModifiedBy>berkeczizsolt@castweb.ro</cp:lastModifiedBy>
  <cp:revision>8</cp:revision>
  <cp:lastPrinted>2015-11-20T09:42:00Z</cp:lastPrinted>
  <dcterms:created xsi:type="dcterms:W3CDTF">2016-11-15T23:01:00Z</dcterms:created>
  <dcterms:modified xsi:type="dcterms:W3CDTF">2017-06-25T20:26:00Z</dcterms:modified>
</cp:coreProperties>
</file>