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Acord de participare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 Workshopul de dans şi meşteşuguri tradiţionale - Ediţia XXI,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din Cernat, Pensiunea Hanna, în perioada 29 iunie – 3 iulie 2026</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Subsemnatul(a) ____________________________________________________, domiciliat(ă) în localitatea__________________________, str. ______________________________, nr. ___________, identificat(ă) cu C.I. Seria ____, Nr. _________________, CNP_______________________________,</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 prezenta declar că am luat la cunoștință și accept Regulamentul și programul workshopului precum și condițiile de masă și cazare asigurate 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Pensiunea Hanna din Cernat,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unde va avea loc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Ediţia XXI 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Workshopului  de dans şi meşteşuguri tradiţionale, în perioada 29 iunie – 3 iulie 2026.</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Accept că organizatorul poate modifica aspectele legate de cazare şi alte servicii în funcție de schimbările obiective survenite. Înţeleg că voi fi informat asupra acestor modificări.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Totodată sunt de acord (vă rog să subliniați varianta corespunzătoare) ca Centrul de Cultură al Județului Covasna să realizeze fotografii și înregistrări video pe parcursul derulării workshopului, în vederea arhivării și promovării acestuia.</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Semnătura: _____________________________ Data: ____________________</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(Numele întreg și semnătura)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tabs>
          <w:tab w:val="right" w:leader="none" w:pos="9072"/>
        </w:tabs>
        <w:jc w:val="center"/>
        <w:rPr>
          <w:rFonts w:ascii="Palatino Linotype" w:cs="Palatino Linotype" w:eastAsia="Palatino Linotype" w:hAnsi="Palatino Linotype"/>
          <w:b w:val="1"/>
          <w:bCs w:val="1"/>
          <w:color w:val="000000"/>
        </w:rPr>
      </w:pPr>
      <w:r w:rsidDel="00000000" w:rsidR="00000000" w:rsidRPr="00000000">
        <w:rPr>
          <w:rFonts w:ascii="Palatino Linotype" w:cs="Palatino Linotype" w:eastAsia="Palatino Linotype" w:hAnsi="Palatino Linotype"/>
          <w:b w:val="1"/>
          <w:bCs w:val="1"/>
          <w:color w:val="000000"/>
          <w:rtl w:val="0"/>
        </w:rPr>
        <w:t xml:space="preserve">DECLARAŢIE DE CONSIMŢIRE</w:t>
      </w:r>
    </w:p>
    <w:p w:rsidR="00000000" w:rsidDel="00000000" w:rsidP="00000000" w:rsidRDefault="00000000" w:rsidRPr="00000000" w14:paraId="0000001A">
      <w:pPr>
        <w:jc w:val="center"/>
        <w:rPr>
          <w:rFonts w:ascii="Palatino Linotype" w:cs="Palatino Linotype" w:eastAsia="Palatino Linotype" w:hAnsi="Palatino Linotype"/>
          <w:b w:val="1"/>
          <w:bCs w:val="1"/>
          <w:color w:val="000000"/>
        </w:rPr>
      </w:pPr>
      <w:r w:rsidDel="00000000" w:rsidR="00000000" w:rsidRPr="00000000">
        <w:rPr>
          <w:rFonts w:ascii="Palatino Linotype" w:cs="Palatino Linotype" w:eastAsia="Palatino Linotype" w:hAnsi="Palatino Linotype"/>
          <w:b w:val="1"/>
          <w:bCs w:val="1"/>
          <w:color w:val="000000"/>
          <w:rtl w:val="0"/>
        </w:rPr>
        <w:t xml:space="preserve">PRIVIND PRELUCRAREA DATELOR CU CARACTER PERSONAL</w:t>
      </w:r>
    </w:p>
    <w:p w:rsidR="00000000" w:rsidDel="00000000" w:rsidP="00000000" w:rsidRDefault="00000000" w:rsidRPr="00000000" w14:paraId="0000001B">
      <w:pPr>
        <w:jc w:val="center"/>
        <w:rPr>
          <w:rFonts w:ascii="Palatino Linotype" w:cs="Palatino Linotype" w:eastAsia="Palatino Linotype" w:hAnsi="Palatino Linotype"/>
          <w:b w:val="1"/>
          <w:bCs w:val="1"/>
          <w:color w:val="000000"/>
        </w:rPr>
      </w:pPr>
      <w:r w:rsidDel="00000000" w:rsidR="00000000" w:rsidRPr="00000000">
        <w:rPr>
          <w:rtl w:val="0"/>
        </w:rPr>
      </w:r>
    </w:p>
    <w:p w:rsidR="00000000" w:rsidDel="00000000" w:rsidP="00000000" w:rsidRDefault="00000000" w:rsidRPr="00000000" w14:paraId="0000001C">
      <w:pPr>
        <w:rPr>
          <w:rFonts w:ascii="Palatino Linotype" w:cs="Palatino Linotype" w:eastAsia="Palatino Linotype" w:hAnsi="Palatino Linotype"/>
          <w:color w:val="000000"/>
        </w:rPr>
      </w:pPr>
      <w:r w:rsidDel="00000000" w:rsidR="00000000" w:rsidRPr="00000000">
        <w:rPr>
          <w:rtl w:val="0"/>
        </w:rPr>
      </w:r>
    </w:p>
    <w:p w:rsidR="00000000" w:rsidDel="00000000" w:rsidP="00000000" w:rsidRDefault="00000000" w:rsidRPr="00000000" w14:paraId="0000001D">
      <w:pPr>
        <w:tabs>
          <w:tab w:val="right" w:leader="none" w:pos="9072"/>
        </w:tabs>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Subsemnatul/Subsemnata</w:t>
        <w:tab/>
        <w:t xml:space="preserve">,</w:t>
      </w:r>
    </w:p>
    <w:p w:rsidR="00000000" w:rsidDel="00000000" w:rsidP="00000000" w:rsidRDefault="00000000" w:rsidRPr="00000000" w14:paraId="0000001E">
      <w:pPr>
        <w:tabs>
          <w:tab w:val="right" w:leader="none" w:pos="5387"/>
          <w:tab w:val="right" w:leader="none" w:pos="9072"/>
        </w:tabs>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domiciliat/ă în</w:t>
        <w:tab/>
        <w:t xml:space="preserve">, telefon</w:t>
        <w:tab/>
      </w:r>
    </w:p>
    <w:p w:rsidR="00000000" w:rsidDel="00000000" w:rsidP="00000000" w:rsidRDefault="00000000" w:rsidRPr="00000000" w14:paraId="0000001F">
      <w:pPr>
        <w:tabs>
          <w:tab w:val="right" w:leader="none" w:pos="5387"/>
          <w:tab w:val="right" w:leader="none" w:pos="9072"/>
        </w:tabs>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născut/ă la data de</w:t>
        <w:tab/>
        <w:t xml:space="preserve">în localitatea</w:t>
        <w:tab/>
      </w:r>
    </w:p>
    <w:p w:rsidR="00000000" w:rsidDel="00000000" w:rsidP="00000000" w:rsidRDefault="00000000" w:rsidRPr="00000000" w14:paraId="00000020">
      <w:pPr>
        <w:tabs>
          <w:tab w:val="left" w:leader="none" w:pos="3261"/>
          <w:tab w:val="left" w:leader="none" w:pos="4678"/>
          <w:tab w:val="right" w:leader="none" w:pos="9072"/>
        </w:tabs>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rtl w:val="0"/>
        </w:rPr>
        <w:t xml:space="preserve">buletin de identitate seria </w:t>
        <w:tab/>
        <w:t xml:space="preserve"> nr</w:t>
        <w:tab/>
        <w:t xml:space="preserve"> emis la </w:t>
        <w:tab/>
      </w:r>
      <w:r w:rsidDel="00000000" w:rsidR="00000000" w:rsidRPr="00000000">
        <w:rPr>
          <w:rtl w:val="0"/>
        </w:rPr>
      </w:r>
    </w:p>
    <w:p w:rsidR="00000000" w:rsidDel="00000000" w:rsidP="00000000" w:rsidRDefault="00000000" w:rsidRPr="00000000" w14:paraId="00000021">
      <w:pPr>
        <w:tabs>
          <w:tab w:val="right" w:leader="none" w:pos="9072"/>
        </w:tabs>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ab/>
        <w:t xml:space="preserve">,</w:t>
      </w:r>
    </w:p>
    <w:p w:rsidR="00000000" w:rsidDel="00000000" w:rsidP="00000000" w:rsidRDefault="00000000" w:rsidRPr="00000000" w14:paraId="00000022">
      <w:pPr>
        <w:tabs>
          <w:tab w:val="right" w:leader="none" w:pos="9072"/>
        </w:tabs>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rtl w:val="0"/>
        </w:rPr>
        <w:t xml:space="preserve">de către</w:t>
        <w:tab/>
      </w:r>
      <w:r w:rsidDel="00000000" w:rsidR="00000000" w:rsidRPr="00000000">
        <w:rPr>
          <w:rtl w:val="0"/>
        </w:rPr>
      </w:r>
    </w:p>
    <w:p w:rsidR="00000000" w:rsidDel="00000000" w:rsidP="00000000" w:rsidRDefault="00000000" w:rsidRPr="00000000" w14:paraId="00000023">
      <w:pPr>
        <w:ind w:firstLine="709"/>
        <w:jc w:val="both"/>
        <w:rPr>
          <w:rFonts w:ascii="Palatino Linotype" w:cs="Palatino Linotype" w:eastAsia="Palatino Linotype" w:hAnsi="Palatino Linotype"/>
          <w:color w:val="000000"/>
        </w:rPr>
      </w:pPr>
      <w:r w:rsidDel="00000000" w:rsidR="00000000" w:rsidRPr="00000000">
        <w:rPr>
          <w:rtl w:val="0"/>
        </w:rPr>
      </w:r>
    </w:p>
    <w:p w:rsidR="00000000" w:rsidDel="00000000" w:rsidP="00000000" w:rsidRDefault="00000000" w:rsidRPr="00000000" w14:paraId="00000024">
      <w:pPr>
        <w:ind w:firstLine="709"/>
        <w:jc w:val="both"/>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Declar prin prezenta că în calitate de participant(ă) la </w:t>
      </w:r>
      <w:r w:rsidDel="00000000" w:rsidR="00000000" w:rsidRPr="00000000">
        <w:rPr>
          <w:rFonts w:ascii="Palatino Linotype" w:cs="Palatino Linotype" w:eastAsia="Palatino Linotype" w:hAnsi="Palatino Linotype"/>
          <w:b w:val="1"/>
          <w:bCs w:val="1"/>
          <w:rtl w:val="0"/>
        </w:rPr>
        <w:t xml:space="preserve">Workshopul </w:t>
      </w:r>
      <w:r w:rsidDel="00000000" w:rsidR="00000000" w:rsidRPr="00000000">
        <w:rPr>
          <w:b w:val="1"/>
          <w:bCs w:val="1"/>
          <w:rtl w:val="0"/>
        </w:rPr>
        <w:t xml:space="preserve">de dans şi meşteşuguri tradiţionale</w:t>
      </w:r>
      <w:r w:rsidDel="00000000" w:rsidR="00000000" w:rsidRPr="00000000">
        <w:rPr>
          <w:rFonts w:ascii="Palatino Linotype" w:cs="Palatino Linotype" w:eastAsia="Palatino Linotype" w:hAnsi="Palatino Linotype"/>
          <w:b w:val="1"/>
          <w:bCs w:val="1"/>
          <w:rtl w:val="0"/>
        </w:rPr>
        <w:t xml:space="preserve">, Ediţia  XXI</w:t>
      </w:r>
      <w:r w:rsidDel="00000000" w:rsidR="00000000" w:rsidRPr="00000000">
        <w:rPr>
          <w:rFonts w:ascii="Palatino Linotype" w:cs="Palatino Linotype" w:eastAsia="Palatino Linotype" w:hAnsi="Palatino Linotype"/>
          <w:color w:val="000000"/>
          <w:rtl w:val="0"/>
        </w:rPr>
        <w:t xml:space="preserve"> sunt de acord cu utilizarea şi prelucrarea datelor mele cu caracter personal de către Centrul de Cultură al Județului Covasna în organizarea și derularea workshopului.</w:t>
      </w:r>
    </w:p>
    <w:p w:rsidR="00000000" w:rsidDel="00000000" w:rsidP="00000000" w:rsidRDefault="00000000" w:rsidRPr="00000000" w14:paraId="00000025">
      <w:pPr>
        <w:ind w:firstLine="709"/>
        <w:jc w:val="both"/>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Am fost informat despre drepturile pe care le deţin asupra datelor cu caracter personal, dreptul la informare, dreptul la acces la date, dreptul de intervenţie asupra datelor, dreptul de opoziţie, dreptul de a nu fi supus unei decizii individuale, dreptul de acces la justiţie, reglementate de 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w:t>
      </w:r>
    </w:p>
    <w:p w:rsidR="00000000" w:rsidDel="00000000" w:rsidP="00000000" w:rsidRDefault="00000000" w:rsidRPr="00000000" w14:paraId="00000026">
      <w:pPr>
        <w:ind w:firstLine="709"/>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Am fost informat că aceste date vor fi tratate confidențial, în conformitate cu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rsidR="00000000" w:rsidDel="00000000" w:rsidP="00000000" w:rsidRDefault="00000000" w:rsidRPr="00000000" w14:paraId="00000027">
      <w:pPr>
        <w:ind w:firstLine="709"/>
        <w:jc w:val="both"/>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Am fost informat(ă) că datele mele cu caracter personal sunt comunicate autorităţilor publice precum şi altor instituţii abilitate.</w:t>
      </w:r>
    </w:p>
    <w:p w:rsidR="00000000" w:rsidDel="00000000" w:rsidP="00000000" w:rsidRDefault="00000000" w:rsidRPr="00000000" w14:paraId="00000028">
      <w:pPr>
        <w:ind w:firstLine="709"/>
        <w:jc w:val="both"/>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Mi s-a adus la cunoştinţă că refuzul meu de a furniza datele cu caracter personal necesare şi solicitate de către Centrul de Cultură al Județului Covasna în organizarea și derularea </w:t>
      </w:r>
      <w:r w:rsidDel="00000000" w:rsidR="00000000" w:rsidRPr="00000000">
        <w:rPr>
          <w:rFonts w:ascii="Palatino Linotype" w:cs="Palatino Linotype" w:eastAsia="Palatino Linotype" w:hAnsi="Palatino Linotype"/>
          <w:b w:val="1"/>
          <w:bCs w:val="1"/>
          <w:rtl w:val="0"/>
        </w:rPr>
        <w:t xml:space="preserve">workshopului </w:t>
      </w:r>
      <w:r w:rsidDel="00000000" w:rsidR="00000000" w:rsidRPr="00000000">
        <w:rPr>
          <w:rFonts w:ascii="Palatino Linotype" w:cs="Palatino Linotype" w:eastAsia="Palatino Linotype" w:hAnsi="Palatino Linotype"/>
          <w:color w:val="000000"/>
          <w:rtl w:val="0"/>
        </w:rPr>
        <w:t xml:space="preserve">determină imposibilitatea înscrierii la </w:t>
      </w:r>
      <w:r w:rsidDel="00000000" w:rsidR="00000000" w:rsidRPr="00000000">
        <w:rPr>
          <w:rFonts w:ascii="Palatino Linotype" w:cs="Palatino Linotype" w:eastAsia="Palatino Linotype" w:hAnsi="Palatino Linotype"/>
          <w:b w:val="1"/>
          <w:bCs w:val="1"/>
          <w:rtl w:val="0"/>
        </w:rPr>
        <w:t xml:space="preserve">Workshopul </w:t>
      </w:r>
      <w:r w:rsidDel="00000000" w:rsidR="00000000" w:rsidRPr="00000000">
        <w:rPr>
          <w:b w:val="1"/>
          <w:bCs w:val="1"/>
          <w:rtl w:val="0"/>
        </w:rPr>
        <w:t xml:space="preserve">de dans şi meşteşuguri tradiţionale</w:t>
      </w:r>
      <w:r w:rsidDel="00000000" w:rsidR="00000000" w:rsidRPr="00000000">
        <w:rPr>
          <w:rFonts w:ascii="Palatino Linotype" w:cs="Palatino Linotype" w:eastAsia="Palatino Linotype" w:hAnsi="Palatino Linotype"/>
          <w:b w:val="1"/>
          <w:bCs w:val="1"/>
          <w:rtl w:val="0"/>
        </w:rPr>
        <w:t xml:space="preserve">, Ediţia  XXI</w:t>
      </w:r>
      <w:r w:rsidDel="00000000" w:rsidR="00000000" w:rsidRPr="00000000">
        <w:rPr>
          <w:rFonts w:ascii="Palatino Linotype" w:cs="Palatino Linotype" w:eastAsia="Palatino Linotype" w:hAnsi="Palatino Linotype"/>
          <w:color w:val="000000"/>
          <w:rtl w:val="0"/>
        </w:rPr>
        <w:t xml:space="preserve">, organizat în perioada</w:t>
      </w:r>
      <w:r w:rsidDel="00000000" w:rsidR="00000000" w:rsidRPr="00000000">
        <w:rPr>
          <w:rFonts w:ascii="Palatino Linotype" w:cs="Palatino Linotype" w:eastAsia="Palatino Linotype" w:hAnsi="Palatino Linotype"/>
          <w:b w:val="1"/>
          <w:bCs w:val="1"/>
          <w:color w:val="000000"/>
          <w:rtl w:val="0"/>
        </w:rPr>
        <w:t xml:space="preserve"> </w:t>
      </w:r>
      <w:r w:rsidDel="00000000" w:rsidR="00000000" w:rsidRPr="00000000">
        <w:rPr>
          <w:rFonts w:ascii="Palatino Linotype" w:cs="Palatino Linotype" w:eastAsia="Palatino Linotype" w:hAnsi="Palatino Linotype"/>
          <w:b w:val="1"/>
          <w:bCs w:val="1"/>
          <w:rtl w:val="0"/>
        </w:rPr>
        <w:t xml:space="preserve">29 iunie – 3 iulie </w:t>
      </w:r>
      <w:r w:rsidDel="00000000" w:rsidR="00000000" w:rsidRPr="00000000">
        <w:rPr>
          <w:b w:val="1"/>
          <w:bCs w:val="1"/>
          <w:rtl w:val="0"/>
        </w:rPr>
        <w:t xml:space="preserve">2026</w:t>
      </w:r>
      <w:r w:rsidDel="00000000" w:rsidR="00000000" w:rsidRPr="00000000">
        <w:rPr>
          <w:rFonts w:ascii="Palatino Linotype" w:cs="Palatino Linotype" w:eastAsia="Palatino Linotype" w:hAnsi="Palatino Linotype"/>
          <w:color w:val="000000"/>
          <w:rtl w:val="0"/>
        </w:rPr>
        <w:t xml:space="preserve">.</w:t>
      </w:r>
    </w:p>
    <w:p w:rsidR="00000000" w:rsidDel="00000000" w:rsidP="00000000" w:rsidRDefault="00000000" w:rsidRPr="00000000" w14:paraId="00000029">
      <w:pPr>
        <w:ind w:firstLine="709"/>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2A">
      <w:pPr>
        <w:ind w:firstLine="709"/>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Data:</w:t>
      </w:r>
    </w:p>
    <w:p w:rsidR="00000000" w:rsidDel="00000000" w:rsidP="00000000" w:rsidRDefault="00000000" w:rsidRPr="00000000" w14:paraId="0000002B">
      <w:pPr>
        <w:ind w:firstLine="709"/>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000000"/>
          <w:rtl w:val="0"/>
        </w:rPr>
        <w:t xml:space="preserve">Semnătura: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pgSz w:h="16838" w:w="11906" w:orient="portrait"/>
      <w:pgMar w:bottom="1417" w:top="1417" w:left="1134" w:right="11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h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59"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59"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259" w:lineRule="auto"/>
    </w:pPr>
    <w:rPr>
      <w:rFonts w:ascii="Calibri" w:cs="Calibri" w:eastAsia="Calibri" w:hAnsi="Calibri"/>
      <w:i w:val="1"/>
      <w:iCs w:val="1"/>
      <w:color w:val="2f5496"/>
      <w:sz w:val="22"/>
      <w:szCs w:val="22"/>
    </w:rPr>
  </w:style>
  <w:style w:type="paragraph" w:styleId="Heading5">
    <w:name w:val="heading 5"/>
    <w:basedOn w:val="Normal"/>
    <w:next w:val="Normal"/>
    <w:pPr>
      <w:keepNext w:val="1"/>
      <w:keepLines w:val="1"/>
      <w:spacing w:after="40" w:before="80" w:line="259" w:lineRule="auto"/>
    </w:pPr>
    <w:rPr>
      <w:rFonts w:ascii="Calibri" w:cs="Calibri" w:eastAsia="Calibri" w:hAnsi="Calibri"/>
      <w:color w:val="2f5496"/>
      <w:sz w:val="22"/>
      <w:szCs w:val="22"/>
    </w:rPr>
  </w:style>
  <w:style w:type="paragraph" w:styleId="Heading6">
    <w:name w:val="heading 6"/>
    <w:basedOn w:val="Normal"/>
    <w:next w:val="Normal"/>
    <w:pPr>
      <w:keepNext w:val="1"/>
      <w:keepLines w:val="1"/>
      <w:spacing w:before="40" w:line="259" w:lineRule="auto"/>
    </w:pPr>
    <w:rPr>
      <w:rFonts w:ascii="Calibri" w:cs="Calibri" w:eastAsia="Calibri" w:hAnsi="Calibri"/>
      <w:i w:val="1"/>
      <w:iCs w:val="1"/>
      <w:color w:val="595959"/>
      <w:sz w:val="22"/>
      <w:szCs w:val="22"/>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spacing w:after="160" w:line="259" w:lineRule="auto"/>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UQU1TGmEx55gY/m7uTL4vVLZFA==">CgMxLjA4AHIhMXd5ZjF3SzJ5ektpOEpzU0d1WHJQN2hzMkhuYjV5Q2Rv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